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DC6C" w14:textId="68F4DEC9" w:rsidR="00E8543A" w:rsidRDefault="00E8543A" w:rsidP="00E8543A"/>
    <w:p w14:paraId="20A9ED3B" w14:textId="73CDEAFE" w:rsidR="00E8543A" w:rsidRPr="005549D8" w:rsidRDefault="00E8543A" w:rsidP="005549D8">
      <w:pPr>
        <w:snapToGrid w:val="0"/>
        <w:jc w:val="center"/>
        <w:rPr>
          <w:sz w:val="24"/>
          <w:szCs w:val="24"/>
        </w:rPr>
      </w:pPr>
      <w:r w:rsidRPr="005549D8">
        <w:rPr>
          <w:sz w:val="24"/>
          <w:szCs w:val="24"/>
        </w:rPr>
        <w:t>『 安藤財団グローバルチャレンジ Jr.テニス 202</w:t>
      </w:r>
      <w:r w:rsidR="00735181" w:rsidRPr="005549D8">
        <w:rPr>
          <w:rFonts w:hint="eastAsia"/>
          <w:sz w:val="24"/>
          <w:szCs w:val="24"/>
        </w:rPr>
        <w:t>4</w:t>
      </w:r>
      <w:r w:rsidRPr="005549D8">
        <w:rPr>
          <w:sz w:val="24"/>
          <w:szCs w:val="24"/>
        </w:rPr>
        <w:t xml:space="preserve"> 』</w:t>
      </w:r>
    </w:p>
    <w:p w14:paraId="6132E08E" w14:textId="38D4FB57" w:rsidR="00F52B7A" w:rsidRPr="005549D8" w:rsidRDefault="00E8543A" w:rsidP="005549D8">
      <w:pPr>
        <w:snapToGrid w:val="0"/>
        <w:jc w:val="center"/>
        <w:rPr>
          <w:sz w:val="24"/>
          <w:szCs w:val="24"/>
        </w:rPr>
      </w:pPr>
      <w:r w:rsidRPr="005549D8">
        <w:rPr>
          <w:sz w:val="24"/>
          <w:szCs w:val="24"/>
        </w:rPr>
        <w:t>JTA 富士山プロジェクト U11 ジュニア・キャンプ</w:t>
      </w:r>
      <w:r w:rsidR="005549D8" w:rsidRPr="005549D8">
        <w:rPr>
          <w:rFonts w:hint="eastAsia"/>
          <w:sz w:val="24"/>
          <w:szCs w:val="24"/>
        </w:rPr>
        <w:t>参加者募集</w:t>
      </w:r>
      <w:r w:rsidRPr="005549D8">
        <w:rPr>
          <w:rFonts w:hint="eastAsia"/>
          <w:sz w:val="24"/>
          <w:szCs w:val="24"/>
        </w:rPr>
        <w:t>について</w:t>
      </w:r>
    </w:p>
    <w:p w14:paraId="712927B7" w14:textId="77777777" w:rsidR="0022347A" w:rsidRDefault="0022347A" w:rsidP="0022347A">
      <w:pPr>
        <w:jc w:val="center"/>
      </w:pPr>
    </w:p>
    <w:p w14:paraId="30544678" w14:textId="35A97E1F" w:rsidR="00E8543A" w:rsidRPr="005549D8" w:rsidRDefault="00735181" w:rsidP="00E8543A">
      <w:pPr>
        <w:rPr>
          <w:sz w:val="24"/>
          <w:szCs w:val="24"/>
        </w:rPr>
      </w:pPr>
      <w:r w:rsidRPr="005549D8">
        <w:rPr>
          <w:rFonts w:hint="eastAsia"/>
          <w:sz w:val="24"/>
          <w:szCs w:val="24"/>
        </w:rPr>
        <w:t xml:space="preserve">小学校５年生以下の選手　</w:t>
      </w:r>
      <w:r w:rsidR="00E8543A" w:rsidRPr="005549D8">
        <w:rPr>
          <w:rFonts w:hint="eastAsia"/>
          <w:sz w:val="24"/>
          <w:szCs w:val="24"/>
        </w:rPr>
        <w:t>各位</w:t>
      </w:r>
    </w:p>
    <w:p w14:paraId="6802DB35" w14:textId="1513B6B0" w:rsidR="00E8543A" w:rsidRPr="005549D8" w:rsidRDefault="00E8543A" w:rsidP="005549D8">
      <w:pPr>
        <w:snapToGrid w:val="0"/>
        <w:jc w:val="right"/>
        <w:rPr>
          <w:sz w:val="24"/>
          <w:szCs w:val="24"/>
        </w:rPr>
      </w:pPr>
      <w:r w:rsidRPr="005549D8">
        <w:rPr>
          <w:rFonts w:hint="eastAsia"/>
          <w:sz w:val="24"/>
          <w:szCs w:val="24"/>
        </w:rPr>
        <w:t>広島県ジュニア委員</w:t>
      </w:r>
    </w:p>
    <w:p w14:paraId="6560C2B4" w14:textId="233FB6F7" w:rsidR="00E8543A" w:rsidRPr="005549D8" w:rsidRDefault="00E8543A" w:rsidP="005549D8">
      <w:pPr>
        <w:snapToGrid w:val="0"/>
        <w:ind w:leftChars="-67" w:left="-141"/>
        <w:jc w:val="right"/>
        <w:rPr>
          <w:sz w:val="24"/>
          <w:szCs w:val="24"/>
        </w:rPr>
      </w:pPr>
      <w:r w:rsidRPr="005549D8">
        <w:rPr>
          <w:rFonts w:hint="eastAsia"/>
          <w:sz w:val="24"/>
          <w:szCs w:val="24"/>
        </w:rPr>
        <w:t>委員長　加藤佳貴</w:t>
      </w:r>
    </w:p>
    <w:p w14:paraId="48F0F4AC" w14:textId="77777777" w:rsidR="0022347A" w:rsidRDefault="0022347A" w:rsidP="0022347A">
      <w:pPr>
        <w:jc w:val="right"/>
      </w:pPr>
    </w:p>
    <w:p w14:paraId="19EC7647" w14:textId="4BABBB84" w:rsidR="00735181" w:rsidRDefault="00735181" w:rsidP="000D3592">
      <w:pPr>
        <w:snapToGrid w:val="0"/>
        <w:rPr>
          <w:sz w:val="24"/>
          <w:szCs w:val="24"/>
        </w:rPr>
      </w:pPr>
      <w:r w:rsidRPr="008A6AFC">
        <w:rPr>
          <w:rFonts w:hint="eastAsia"/>
          <w:sz w:val="24"/>
          <w:szCs w:val="24"/>
        </w:rPr>
        <w:t>以下のような練習会の案内がきました。</w:t>
      </w:r>
    </w:p>
    <w:p w14:paraId="62B4845F" w14:textId="77777777" w:rsidR="005549D8" w:rsidRDefault="005549D8" w:rsidP="000D3592">
      <w:pPr>
        <w:snapToGrid w:val="0"/>
        <w:rPr>
          <w:sz w:val="24"/>
          <w:szCs w:val="24"/>
        </w:rPr>
      </w:pPr>
    </w:p>
    <w:p w14:paraId="0DEAA661" w14:textId="7DFD8CA9" w:rsidR="00735181" w:rsidRPr="008A6AFC" w:rsidRDefault="00735181" w:rsidP="00735181">
      <w:pPr>
        <w:jc w:val="center"/>
        <w:rPr>
          <w:color w:val="4472C4" w:themeColor="accent1"/>
          <w:szCs w:val="21"/>
        </w:rPr>
      </w:pPr>
      <w:r w:rsidRPr="008A6AFC">
        <w:rPr>
          <w:color w:val="4472C4" w:themeColor="accent1"/>
          <w:szCs w:val="21"/>
        </w:rPr>
        <w:t>『 安藤財団グローバルチャレンジ Jr.テニス 2024 』</w:t>
      </w:r>
    </w:p>
    <w:p w14:paraId="06AB0398" w14:textId="7F342133" w:rsidR="00735181" w:rsidRPr="008A6AFC" w:rsidRDefault="00735181" w:rsidP="00735181">
      <w:pPr>
        <w:jc w:val="center"/>
        <w:rPr>
          <w:color w:val="4472C4" w:themeColor="accent1"/>
          <w:szCs w:val="21"/>
        </w:rPr>
      </w:pPr>
      <w:r w:rsidRPr="008A6AFC">
        <w:rPr>
          <w:color w:val="4472C4" w:themeColor="accent1"/>
          <w:szCs w:val="21"/>
        </w:rPr>
        <w:t>JTA 富士山プロジェクト U11 ジュニア・キャンプ</w:t>
      </w:r>
    </w:p>
    <w:p w14:paraId="51211E6E" w14:textId="7F55FAA2" w:rsidR="00735181" w:rsidRPr="008A6AFC" w:rsidRDefault="00735181" w:rsidP="00735181">
      <w:pPr>
        <w:tabs>
          <w:tab w:val="left" w:pos="851"/>
        </w:tabs>
        <w:ind w:left="708" w:hangingChars="337" w:hanging="708"/>
        <w:rPr>
          <w:color w:val="4472C4" w:themeColor="accent1"/>
          <w:szCs w:val="21"/>
        </w:rPr>
      </w:pPr>
      <w:r w:rsidRPr="008A6AFC">
        <w:rPr>
          <w:color w:val="4472C4" w:themeColor="accent1"/>
          <w:szCs w:val="21"/>
        </w:rPr>
        <w:t>１．目的</w:t>
      </w:r>
      <w:r w:rsidRPr="008A6AFC">
        <w:rPr>
          <w:rFonts w:hint="eastAsia"/>
          <w:color w:val="4472C4" w:themeColor="accent1"/>
          <w:szCs w:val="21"/>
        </w:rPr>
        <w:t>：</w:t>
      </w:r>
      <w:r w:rsidRPr="008A6AFC">
        <w:rPr>
          <w:color w:val="4472C4" w:themeColor="accent1"/>
          <w:szCs w:val="21"/>
        </w:rPr>
        <w:t xml:space="preserve">弊協会では、JTA 富士山プロジェクトを立ち上げ、世界を目指す選手の裾野を広げ、誰もが挑戦できる 体制づくりを推進しています。その一環として、ジュニア世代においては、U12・U14 の各世界大会 で活躍できる将来のスーパースターの発掘と育成に向けたプログラムを、「公益財団法人 安藤スポーツ･ 食文化振興財団」の支援を受けて実施させて頂くことになりました。 47 都道府県から推薦された、次年度以降全国大会での活躍を目指す 11 歳選手を対象に、質の高い 環境のなかで新たな気づきや知識を得ることで、世界を意識して長期的な視点で選手活動に取り組む 自覚を育てることを目的としています。 </w:t>
      </w:r>
    </w:p>
    <w:p w14:paraId="59CE3FAB" w14:textId="06408715" w:rsidR="00735181" w:rsidRPr="008A6AFC" w:rsidRDefault="00735181" w:rsidP="00735181">
      <w:pPr>
        <w:ind w:leftChars="100" w:left="210"/>
        <w:rPr>
          <w:color w:val="4472C4" w:themeColor="accent1"/>
          <w:szCs w:val="21"/>
        </w:rPr>
      </w:pPr>
    </w:p>
    <w:p w14:paraId="1E481917" w14:textId="77777777" w:rsidR="00735181" w:rsidRPr="008A6AFC" w:rsidRDefault="00735181" w:rsidP="00735181">
      <w:pPr>
        <w:ind w:left="630" w:hangingChars="300" w:hanging="630"/>
        <w:rPr>
          <w:color w:val="4472C4" w:themeColor="accent1"/>
          <w:szCs w:val="21"/>
        </w:rPr>
      </w:pPr>
      <w:r w:rsidRPr="008A6AFC">
        <w:rPr>
          <w:color w:val="4472C4" w:themeColor="accent1"/>
          <w:szCs w:val="21"/>
        </w:rPr>
        <w:t xml:space="preserve">２．内容 ①レジェンドコーチ・ナショナルコーチによる指導 ・キャンプごとに国内･世界で活躍した実績をもつコーチ、JTA ナショナルコーチで指導者を編成 ・日常と異なるコーチ、練習環境で全国から集まる同世代選手と練習をすることで、新たな気づき や発見のあるプログラムを目指しています。 </w:t>
      </w:r>
    </w:p>
    <w:p w14:paraId="457F7B85" w14:textId="77777777" w:rsidR="008A6AFC" w:rsidRPr="008A6AFC" w:rsidRDefault="00735181" w:rsidP="00735181">
      <w:pPr>
        <w:ind w:leftChars="300" w:left="630" w:firstLineChars="100" w:firstLine="210"/>
        <w:rPr>
          <w:color w:val="4472C4" w:themeColor="accent1"/>
          <w:szCs w:val="21"/>
        </w:rPr>
      </w:pPr>
      <w:r w:rsidRPr="008A6AFC">
        <w:rPr>
          <w:color w:val="4472C4" w:themeColor="accent1"/>
          <w:szCs w:val="21"/>
        </w:rPr>
        <w:t xml:space="preserve">②現状把握のための運動能力測定の実施・フィジカル指導 ・11 歳で身につけておきたい柔軟性、敏捷性、コーディネーションを含んだ正しい運動動作の獲得 </w:t>
      </w:r>
    </w:p>
    <w:p w14:paraId="4A6F0A3A" w14:textId="77777777" w:rsidR="008A6AFC" w:rsidRPr="008A6AFC" w:rsidRDefault="00735181" w:rsidP="00735181">
      <w:pPr>
        <w:ind w:leftChars="300" w:left="630" w:firstLineChars="100" w:firstLine="210"/>
        <w:rPr>
          <w:color w:val="4472C4" w:themeColor="accent1"/>
          <w:szCs w:val="21"/>
        </w:rPr>
      </w:pPr>
      <w:r w:rsidRPr="008A6AFC">
        <w:rPr>
          <w:color w:val="4472C4" w:themeColor="accent1"/>
          <w:szCs w:val="21"/>
        </w:rPr>
        <w:t>③チャンピオン教育（座学） ・真のチャンピオンを目指すために必要な要素（心・技・体・知・徳）をジュニア期から学び、世界 TOP100 そ の先の TOP50、20、10、チャンピオン誕生の可能性を広げることをねらいとした取り組みです。参考例と して「トッププレーヤーが持つマインド」「コンディショニング（栄養、睡眠、体力など）」「表現力」「テニスの 歴史」などがあります。</w:t>
      </w:r>
    </w:p>
    <w:p w14:paraId="7088C4EA" w14:textId="77777777" w:rsidR="008A6AFC" w:rsidRPr="008A6AFC" w:rsidRDefault="00735181" w:rsidP="008A6AFC">
      <w:pPr>
        <w:ind w:left="210" w:hangingChars="100" w:hanging="210"/>
        <w:rPr>
          <w:color w:val="4472C4" w:themeColor="accent1"/>
          <w:szCs w:val="21"/>
        </w:rPr>
      </w:pPr>
      <w:r w:rsidRPr="008A6AFC">
        <w:rPr>
          <w:color w:val="4472C4" w:themeColor="accent1"/>
          <w:szCs w:val="21"/>
        </w:rPr>
        <w:t xml:space="preserve"> ３．対象選手 ・2024 年度から小学校 5 年生以下の選手 ・各都道府県協会の推薦を受けている者 （※各都道府県で男女 1 名ずつの推薦） ※国際交流として海外選手がキャン</w:t>
      </w:r>
      <w:r w:rsidRPr="008A6AFC">
        <w:rPr>
          <w:color w:val="4472C4" w:themeColor="accent1"/>
          <w:szCs w:val="21"/>
        </w:rPr>
        <w:lastRenderedPageBreak/>
        <w:t xml:space="preserve">プに参加する可能性があります。 </w:t>
      </w:r>
    </w:p>
    <w:p w14:paraId="618486C3" w14:textId="207D1B4E" w:rsidR="00735181" w:rsidRPr="008A6AFC" w:rsidRDefault="00735181" w:rsidP="008A6AFC">
      <w:pPr>
        <w:ind w:left="210" w:hangingChars="100" w:hanging="210"/>
        <w:rPr>
          <w:color w:val="4472C4" w:themeColor="accent1"/>
          <w:szCs w:val="21"/>
        </w:rPr>
      </w:pPr>
      <w:r w:rsidRPr="008A6AFC">
        <w:rPr>
          <w:color w:val="4472C4" w:themeColor="accent1"/>
          <w:szCs w:val="21"/>
        </w:rPr>
        <w:t>４．日程と会場 3 泊 4 日（前泊含む）のキャンプを 3 回に分けて実施します。各都道府県で 3 回の内のいずれか１回の参加になります。ご推薦を頂いた男女選手は原則、同一</w:t>
      </w:r>
      <w:r w:rsidR="008A6AFC" w:rsidRPr="008A6AFC">
        <w:rPr>
          <w:rFonts w:hint="eastAsia"/>
          <w:color w:val="4472C4" w:themeColor="accent1"/>
          <w:szCs w:val="21"/>
        </w:rPr>
        <w:t xml:space="preserve">　　　</w:t>
      </w:r>
      <w:r w:rsidRPr="008A6AFC">
        <w:rPr>
          <w:color w:val="4472C4" w:themeColor="accent1"/>
          <w:szCs w:val="21"/>
        </w:rPr>
        <w:t>会場になります。 ご希望の日程になるよう可能な限り配慮いたしますが、希望人数と会場等の受け入れ可能数を 鑑みて、最終的には弊協会の方で人数調整をさせていただき、第２、第３希望になる可能性がございますことを予めご了承ください。前泊対応の補助もいたしますので、その際は別途、ご案内いたします</w:t>
      </w:r>
      <w:r w:rsidR="008A6AFC" w:rsidRPr="008A6AFC">
        <w:rPr>
          <w:color w:val="4472C4" w:themeColor="accent1"/>
          <w:szCs w:val="21"/>
        </w:rPr>
        <w:t>ことを予めご了承ください。前泊対応の補助もいたしますので、その際は別途、ご案内いたします申込書にご記載ください。</w:t>
      </w:r>
    </w:p>
    <w:p w14:paraId="43B6D36E" w14:textId="7A8D3BF3" w:rsidR="008A6AFC" w:rsidRDefault="008A6AFC" w:rsidP="008A6AFC">
      <w:pPr>
        <w:ind w:left="210" w:hangingChars="100" w:hanging="210"/>
        <w:rPr>
          <w:color w:val="4472C4" w:themeColor="accent1"/>
        </w:rPr>
      </w:pPr>
      <w:r w:rsidRPr="008A6AFC">
        <w:rPr>
          <w:color w:val="4472C4" w:themeColor="accent1"/>
        </w:rPr>
        <w:t xml:space="preserve">５．海外派遣について本キャンプ参加者の選手を対象に、数名を選考し、年内に海外派遣（12 月頃で調整中）を行う予定です。 </w:t>
      </w:r>
    </w:p>
    <w:p w14:paraId="45C6C936" w14:textId="1741D776" w:rsidR="008A6AFC" w:rsidRDefault="008A6AFC" w:rsidP="008A6AFC">
      <w:pPr>
        <w:ind w:left="210" w:hangingChars="100" w:hanging="210"/>
        <w:rPr>
          <w:color w:val="4472C4" w:themeColor="accent1"/>
        </w:rPr>
      </w:pPr>
      <w:r w:rsidRPr="008A6AFC">
        <w:rPr>
          <w:color w:val="4472C4" w:themeColor="accent1"/>
        </w:rPr>
        <w:t xml:space="preserve">６．宿泊 選手の宿泊については弊協会で手配をいたします。オフコート時の選手間交流も学びの一環と位置付け、部屋は同性選手の少人数（2〜4 名）での宿泊を予定しております。 </w:t>
      </w:r>
    </w:p>
    <w:p w14:paraId="0B4E8AA3" w14:textId="53F378D9" w:rsidR="008A6AFC" w:rsidRDefault="008A6AFC" w:rsidP="008A6AFC">
      <w:pPr>
        <w:ind w:left="210" w:hangingChars="100" w:hanging="210"/>
        <w:rPr>
          <w:color w:val="4472C4" w:themeColor="accent1"/>
        </w:rPr>
      </w:pPr>
      <w:r w:rsidRPr="008A6AFC">
        <w:rPr>
          <w:color w:val="4472C4" w:themeColor="accent1"/>
        </w:rPr>
        <w:t xml:space="preserve">７．交通費について 参加選手男女各１名ずつ分（計２名）のご自宅から会場までの交通費をキャンプ終了後に、お振込みにてお支払いいたします（個人口座に支払予定）。航空券につきましては、弊協会での手配となります。詳細につきましては、申し込みの際に別途ご案内いたします。なお、原則、公共交通機関をご利用ください。 </w:t>
      </w:r>
    </w:p>
    <w:p w14:paraId="78DA8052" w14:textId="77777777" w:rsidR="008A6AFC" w:rsidRDefault="008A6AFC" w:rsidP="008A6AFC">
      <w:pPr>
        <w:ind w:left="210" w:hangingChars="100" w:hanging="210"/>
        <w:rPr>
          <w:color w:val="4472C4" w:themeColor="accent1"/>
        </w:rPr>
      </w:pPr>
      <w:r w:rsidRPr="008A6AFC">
        <w:rPr>
          <w:color w:val="4472C4" w:themeColor="accent1"/>
        </w:rPr>
        <w:t>８．参加希望調査 2 月 29 日（木）までに下記 URL からご回答の程よろしくお願いいたします。</w:t>
      </w:r>
    </w:p>
    <w:p w14:paraId="76A01D47" w14:textId="3E6FF267" w:rsidR="005549D8" w:rsidRDefault="008A6AFC" w:rsidP="008A6AFC">
      <w:pPr>
        <w:ind w:left="210" w:hangingChars="100" w:hanging="210"/>
        <w:rPr>
          <w:color w:val="4472C4" w:themeColor="accent1"/>
        </w:rPr>
      </w:pPr>
      <w:r w:rsidRPr="008A6AFC">
        <w:rPr>
          <w:color w:val="4472C4" w:themeColor="accent1"/>
        </w:rPr>
        <w:t>９.その他注意事項 ①キャンプ中のケガ等の応急手当は主催者側でも行いますが、その後や不慮の事故については一切責任を負 いません。 ②主催者としてキャンプ期間中の傷害保険補償に加入します。 ※移動時に傷害保険補償を適用する事象が起きた場合は、別途申込み頂く交通経路を利用した場合に限る。 ③貴重品は必ず各自で保管してください。盗難等に関しまして、主催者側は一切責任を負いません。 ④主催者側の権利について。運営上の記録及びキャンプ期間中に主催者側が撮影した動画及び静止画について、その権利は全て主催者に帰属することとし、主催者及び主催者が認めた第三者が本プログラムの宣 伝を目的として二次利用する可能性があります。 ⑤天候その他のやむを得ない理由により、プログラム内容を変更することがあります。</w:t>
      </w:r>
    </w:p>
    <w:p w14:paraId="1D10629D" w14:textId="28F5BEA9" w:rsidR="00735181" w:rsidRPr="008A6AFC" w:rsidRDefault="008A6AFC" w:rsidP="008A6AFC">
      <w:pPr>
        <w:ind w:left="210" w:hangingChars="100" w:hanging="210"/>
        <w:rPr>
          <w:color w:val="4472C4" w:themeColor="accent1"/>
          <w:szCs w:val="21"/>
        </w:rPr>
      </w:pPr>
      <w:r w:rsidRPr="008A6AFC">
        <w:rPr>
          <w:color w:val="4472C4" w:themeColor="accent1"/>
        </w:rPr>
        <w:t xml:space="preserve"> 10．お問い合わせ先 ・公益財団法人日本テニス協会「安藤財団グローバルチャレンジ Jr.テニス 2024」 事務局 Email：global_challenge@jta-tennis.or.jp</w:t>
      </w:r>
    </w:p>
    <w:p w14:paraId="67008B35" w14:textId="77777777" w:rsidR="008A6AFC" w:rsidRDefault="008A6AFC" w:rsidP="00E8543A">
      <w:pPr>
        <w:rPr>
          <w:color w:val="4472C4" w:themeColor="accent1"/>
          <w:szCs w:val="21"/>
        </w:rPr>
      </w:pPr>
    </w:p>
    <w:p w14:paraId="03AC824F" w14:textId="77777777" w:rsidR="008A6AFC" w:rsidRPr="008A6AFC" w:rsidRDefault="008A6AFC" w:rsidP="00E8543A">
      <w:pPr>
        <w:rPr>
          <w:color w:val="4472C4" w:themeColor="accent1"/>
          <w:szCs w:val="21"/>
        </w:rPr>
      </w:pPr>
    </w:p>
    <w:p w14:paraId="6CFA0CA6" w14:textId="77777777" w:rsidR="0057663E" w:rsidRDefault="008A6AFC" w:rsidP="00116BCE">
      <w:pPr>
        <w:pStyle w:val="a3"/>
        <w:numPr>
          <w:ilvl w:val="0"/>
          <w:numId w:val="4"/>
        </w:numPr>
        <w:snapToGrid w:val="0"/>
        <w:ind w:leftChars="0"/>
        <w:rPr>
          <w:sz w:val="24"/>
          <w:szCs w:val="24"/>
        </w:rPr>
      </w:pPr>
      <w:r w:rsidRPr="00116BCE">
        <w:rPr>
          <w:rFonts w:hint="eastAsia"/>
          <w:sz w:val="24"/>
          <w:szCs w:val="24"/>
        </w:rPr>
        <w:t>広島県ジュニア委員会では、事前に</w:t>
      </w:r>
      <w:r w:rsidR="005549D8" w:rsidRPr="00116BCE">
        <w:rPr>
          <w:rFonts w:hint="eastAsia"/>
          <w:sz w:val="24"/>
          <w:szCs w:val="24"/>
        </w:rPr>
        <w:t>参加</w:t>
      </w:r>
      <w:r w:rsidRPr="00116BCE">
        <w:rPr>
          <w:rFonts w:hint="eastAsia"/>
          <w:sz w:val="24"/>
          <w:szCs w:val="24"/>
        </w:rPr>
        <w:t>希望</w:t>
      </w:r>
      <w:r w:rsidR="005549D8" w:rsidRPr="00116BCE">
        <w:rPr>
          <w:rFonts w:hint="eastAsia"/>
          <w:sz w:val="24"/>
          <w:szCs w:val="24"/>
        </w:rPr>
        <w:t>調査</w:t>
      </w:r>
      <w:r w:rsidRPr="00116BCE">
        <w:rPr>
          <w:rFonts w:hint="eastAsia"/>
          <w:sz w:val="24"/>
          <w:szCs w:val="24"/>
        </w:rPr>
        <w:t>を提出し</w:t>
      </w:r>
      <w:r w:rsidR="005549D8" w:rsidRPr="00116BCE">
        <w:rPr>
          <w:rFonts w:hint="eastAsia"/>
          <w:sz w:val="24"/>
          <w:szCs w:val="24"/>
        </w:rPr>
        <w:t>たところ</w:t>
      </w:r>
      <w:r w:rsidR="00116BCE">
        <w:rPr>
          <w:rFonts w:hint="eastAsia"/>
          <w:sz w:val="24"/>
          <w:szCs w:val="24"/>
        </w:rPr>
        <w:t>、</w:t>
      </w:r>
    </w:p>
    <w:p w14:paraId="631BF4BB" w14:textId="684E9D75" w:rsidR="00735181" w:rsidRPr="00116BCE" w:rsidRDefault="0057663E" w:rsidP="0057663E">
      <w:pPr>
        <w:pStyle w:val="a3"/>
        <w:snapToGrid w:val="0"/>
        <w:ind w:leftChars="0" w:left="360"/>
        <w:rPr>
          <w:sz w:val="24"/>
          <w:szCs w:val="24"/>
        </w:rPr>
      </w:pPr>
      <w:r>
        <w:rPr>
          <w:rFonts w:hint="eastAsia"/>
          <w:sz w:val="24"/>
          <w:szCs w:val="24"/>
        </w:rPr>
        <w:t>9月14日(土)～16日(月)に行われる第３回東京会場のキャンプに</w:t>
      </w:r>
      <w:r w:rsidR="00653D9D">
        <w:rPr>
          <w:rFonts w:hint="eastAsia"/>
          <w:sz w:val="24"/>
          <w:szCs w:val="24"/>
        </w:rPr>
        <w:t>広島県の代表が</w:t>
      </w:r>
      <w:r>
        <w:rPr>
          <w:rFonts w:hint="eastAsia"/>
          <w:sz w:val="24"/>
          <w:szCs w:val="24"/>
        </w:rPr>
        <w:t>参加</w:t>
      </w:r>
      <w:r w:rsidR="00653D9D">
        <w:rPr>
          <w:rFonts w:hint="eastAsia"/>
          <w:sz w:val="24"/>
          <w:szCs w:val="24"/>
        </w:rPr>
        <w:t>することに</w:t>
      </w:r>
      <w:r w:rsidR="005549D8" w:rsidRPr="00116BCE">
        <w:rPr>
          <w:rFonts w:hint="eastAsia"/>
          <w:sz w:val="24"/>
          <w:szCs w:val="24"/>
        </w:rPr>
        <w:t>決まりました。</w:t>
      </w:r>
    </w:p>
    <w:p w14:paraId="0E483548" w14:textId="0E518370" w:rsidR="008A6AFC" w:rsidRDefault="000844E2" w:rsidP="00E8543A">
      <w:r>
        <w:rPr>
          <w:noProof/>
        </w:rPr>
        <mc:AlternateContent>
          <mc:Choice Requires="wps">
            <w:drawing>
              <wp:anchor distT="0" distB="0" distL="114300" distR="114300" simplePos="0" relativeHeight="251659264" behindDoc="0" locked="0" layoutInCell="1" allowOverlap="1" wp14:anchorId="2346FE7F" wp14:editId="050899D0">
                <wp:simplePos x="0" y="0"/>
                <wp:positionH relativeFrom="column">
                  <wp:posOffset>151765</wp:posOffset>
                </wp:positionH>
                <wp:positionV relativeFrom="paragraph">
                  <wp:posOffset>79375</wp:posOffset>
                </wp:positionV>
                <wp:extent cx="247650" cy="234950"/>
                <wp:effectExtent l="0" t="0" r="0" b="0"/>
                <wp:wrapNone/>
                <wp:docPr id="1637583984" name="正方形/長方形 1"/>
                <wp:cNvGraphicFramePr/>
                <a:graphic xmlns:a="http://schemas.openxmlformats.org/drawingml/2006/main">
                  <a:graphicData uri="http://schemas.microsoft.com/office/word/2010/wordprocessingShape">
                    <wps:wsp>
                      <wps:cNvSpPr/>
                      <wps:spPr>
                        <a:xfrm>
                          <a:off x="0" y="0"/>
                          <a:ext cx="247650" cy="2349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E8B1F" id="正方形/長方形 1" o:spid="_x0000_s1026" style="position:absolute;left:0;text-align:left;margin-left:11.95pt;margin-top:6.25pt;width:19.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" fillcolor="white [3201]" stroked="f" strokeweight="1pt"/>
            </w:pict>
          </mc:Fallback>
        </mc:AlternateContent>
      </w:r>
    </w:p>
    <w:p w14:paraId="00D305AB" w14:textId="0B44D3CE" w:rsidR="008A6AFC" w:rsidRPr="005549D8" w:rsidRDefault="000D3592" w:rsidP="000D3592">
      <w:pPr>
        <w:snapToGrid w:val="0"/>
        <w:rPr>
          <w:sz w:val="24"/>
          <w:szCs w:val="24"/>
        </w:rPr>
      </w:pPr>
      <w:r>
        <w:rPr>
          <w:rFonts w:hint="eastAsia"/>
          <w:sz w:val="24"/>
          <w:szCs w:val="24"/>
        </w:rPr>
        <w:lastRenderedPageBreak/>
        <w:t>つきましては</w:t>
      </w:r>
      <w:r w:rsidR="005549D8">
        <w:rPr>
          <w:rFonts w:hint="eastAsia"/>
          <w:sz w:val="24"/>
          <w:szCs w:val="24"/>
        </w:rPr>
        <w:t>、このグローバルチャレンジに参加していただく選手を募集いたします。</w:t>
      </w:r>
      <w:r>
        <w:rPr>
          <w:rFonts w:hint="eastAsia"/>
          <w:sz w:val="24"/>
          <w:szCs w:val="24"/>
        </w:rPr>
        <w:t>希望者で以下の条件に該当する</w:t>
      </w:r>
      <w:r w:rsidR="000844E2">
        <w:rPr>
          <w:rFonts w:hint="eastAsia"/>
          <w:sz w:val="24"/>
          <w:szCs w:val="24"/>
        </w:rPr>
        <w:t>選手</w:t>
      </w:r>
      <w:r>
        <w:rPr>
          <w:rFonts w:hint="eastAsia"/>
          <w:sz w:val="24"/>
          <w:szCs w:val="24"/>
        </w:rPr>
        <w:t>は是非応募してください。</w:t>
      </w:r>
    </w:p>
    <w:p w14:paraId="7C2C9951" w14:textId="77777777" w:rsidR="000D3592" w:rsidRDefault="000D3592" w:rsidP="000D3592">
      <w:pPr>
        <w:snapToGrid w:val="0"/>
      </w:pPr>
    </w:p>
    <w:p w14:paraId="548111A6" w14:textId="60547240" w:rsidR="008A6AFC" w:rsidRPr="000D3592" w:rsidRDefault="000D3592" w:rsidP="000D3592">
      <w:pPr>
        <w:snapToGrid w:val="0"/>
        <w:rPr>
          <w:sz w:val="24"/>
          <w:szCs w:val="24"/>
        </w:rPr>
      </w:pPr>
      <w:r w:rsidRPr="000D3592">
        <w:rPr>
          <w:rFonts w:hint="eastAsia"/>
          <w:sz w:val="24"/>
          <w:szCs w:val="24"/>
        </w:rPr>
        <w:t>参加条件：①小学校５年生以下の</w:t>
      </w:r>
      <w:r w:rsidR="000844E2">
        <w:rPr>
          <w:rFonts w:hint="eastAsia"/>
          <w:sz w:val="24"/>
          <w:szCs w:val="24"/>
        </w:rPr>
        <w:t>選手</w:t>
      </w:r>
    </w:p>
    <w:p w14:paraId="6AE38204" w14:textId="6F100045" w:rsidR="000D3592" w:rsidRPr="000D3592" w:rsidRDefault="000D3592" w:rsidP="000D3592">
      <w:pPr>
        <w:snapToGrid w:val="0"/>
        <w:rPr>
          <w:sz w:val="24"/>
          <w:szCs w:val="24"/>
        </w:rPr>
      </w:pPr>
      <w:r w:rsidRPr="000D3592">
        <w:rPr>
          <w:rFonts w:hint="eastAsia"/>
          <w:sz w:val="24"/>
          <w:szCs w:val="24"/>
        </w:rPr>
        <w:t xml:space="preserve">　　　　　②保護者が引率可能であること</w:t>
      </w:r>
      <w:r w:rsidR="000844E2">
        <w:rPr>
          <w:rFonts w:hint="eastAsia"/>
          <w:sz w:val="24"/>
          <w:szCs w:val="24"/>
        </w:rPr>
        <w:t>(保護者分の費用は個人負担)</w:t>
      </w:r>
    </w:p>
    <w:p w14:paraId="507100C9" w14:textId="086B01EF" w:rsidR="000D3592" w:rsidRPr="000D3592" w:rsidRDefault="000D3592" w:rsidP="000D3592">
      <w:pPr>
        <w:snapToGrid w:val="0"/>
        <w:rPr>
          <w:sz w:val="24"/>
          <w:szCs w:val="24"/>
        </w:rPr>
      </w:pPr>
      <w:r w:rsidRPr="000D3592">
        <w:rPr>
          <w:rFonts w:hint="eastAsia"/>
          <w:sz w:val="24"/>
          <w:szCs w:val="24"/>
        </w:rPr>
        <w:t xml:space="preserve">　　　　　③９月</w:t>
      </w:r>
      <w:r w:rsidR="000844E2">
        <w:rPr>
          <w:rFonts w:hint="eastAsia"/>
          <w:sz w:val="24"/>
          <w:szCs w:val="24"/>
        </w:rPr>
        <w:t>14</w:t>
      </w:r>
      <w:r w:rsidRPr="000D3592">
        <w:rPr>
          <w:rFonts w:hint="eastAsia"/>
          <w:sz w:val="24"/>
          <w:szCs w:val="24"/>
        </w:rPr>
        <w:t>日から</w:t>
      </w:r>
      <w:r w:rsidR="000844E2">
        <w:rPr>
          <w:rFonts w:hint="eastAsia"/>
          <w:sz w:val="24"/>
          <w:szCs w:val="24"/>
        </w:rPr>
        <w:t>16</w:t>
      </w:r>
      <w:r w:rsidRPr="000D3592">
        <w:rPr>
          <w:rFonts w:hint="eastAsia"/>
          <w:sz w:val="24"/>
          <w:szCs w:val="24"/>
        </w:rPr>
        <w:t>日まで必ず参加できる</w:t>
      </w:r>
      <w:r w:rsidR="000844E2">
        <w:rPr>
          <w:rFonts w:hint="eastAsia"/>
          <w:sz w:val="24"/>
          <w:szCs w:val="24"/>
        </w:rPr>
        <w:t>選手</w:t>
      </w:r>
    </w:p>
    <w:p w14:paraId="66C71FC3" w14:textId="77777777" w:rsidR="008A6AFC" w:rsidRPr="000D3592" w:rsidRDefault="008A6AFC" w:rsidP="000D3592">
      <w:pPr>
        <w:snapToGrid w:val="0"/>
        <w:rPr>
          <w:sz w:val="24"/>
          <w:szCs w:val="24"/>
        </w:rPr>
      </w:pPr>
    </w:p>
    <w:p w14:paraId="55801522" w14:textId="1EB1BE6F" w:rsidR="0057663E" w:rsidRDefault="000D3592" w:rsidP="00CC2BD6">
      <w:pPr>
        <w:snapToGrid w:val="0"/>
        <w:rPr>
          <w:sz w:val="24"/>
          <w:szCs w:val="24"/>
        </w:rPr>
      </w:pPr>
      <w:r>
        <w:rPr>
          <w:rFonts w:hint="eastAsia"/>
          <w:sz w:val="24"/>
          <w:szCs w:val="24"/>
        </w:rPr>
        <w:t>応募方法：</w:t>
      </w:r>
      <w:r w:rsidR="0057663E">
        <w:rPr>
          <w:rFonts w:hint="eastAsia"/>
          <w:sz w:val="24"/>
          <w:szCs w:val="24"/>
        </w:rPr>
        <w:t>下記のグーグルフォームから</w:t>
      </w:r>
      <w:r w:rsidR="006550A0">
        <w:rPr>
          <w:rFonts w:hint="eastAsia"/>
          <w:sz w:val="24"/>
          <w:szCs w:val="24"/>
        </w:rPr>
        <w:t>申</w:t>
      </w:r>
      <w:r w:rsidR="00581447">
        <w:rPr>
          <w:rFonts w:hint="eastAsia"/>
          <w:sz w:val="24"/>
          <w:szCs w:val="24"/>
        </w:rPr>
        <w:t>し</w:t>
      </w:r>
      <w:r w:rsidR="006550A0">
        <w:rPr>
          <w:rFonts w:hint="eastAsia"/>
          <w:sz w:val="24"/>
          <w:szCs w:val="24"/>
        </w:rPr>
        <w:t>込</w:t>
      </w:r>
      <w:r w:rsidR="0057663E">
        <w:rPr>
          <w:rFonts w:hint="eastAsia"/>
          <w:sz w:val="24"/>
          <w:szCs w:val="24"/>
        </w:rPr>
        <w:t>んでください。（５月末日まで）</w:t>
      </w:r>
    </w:p>
    <w:p w14:paraId="79904E33" w14:textId="77777777" w:rsidR="0057663E" w:rsidRDefault="0057663E" w:rsidP="00CC2BD6">
      <w:pPr>
        <w:snapToGrid w:val="0"/>
        <w:rPr>
          <w:sz w:val="24"/>
          <w:szCs w:val="24"/>
        </w:rPr>
      </w:pPr>
    </w:p>
    <w:p w14:paraId="2103DAC9" w14:textId="1EF26090" w:rsidR="00606DFC" w:rsidRDefault="0057663E" w:rsidP="00606DFC">
      <w:pPr>
        <w:pStyle w:val="a3"/>
        <w:snapToGrid w:val="0"/>
        <w:ind w:leftChars="0" w:left="784"/>
        <w:jc w:val="left"/>
        <w:rPr>
          <w:sz w:val="24"/>
          <w:szCs w:val="24"/>
        </w:rPr>
      </w:pPr>
      <w:r>
        <w:rPr>
          <w:rFonts w:hint="eastAsia"/>
          <w:sz w:val="24"/>
          <w:szCs w:val="24"/>
        </w:rPr>
        <w:t xml:space="preserve">　　　　　</w:t>
      </w:r>
      <w:hyperlink r:id="rId8" w:history="1">
        <w:r w:rsidRPr="00606DFC">
          <w:rPr>
            <w:rStyle w:val="a8"/>
            <w:sz w:val="24"/>
            <w:szCs w:val="24"/>
          </w:rPr>
          <w:t>https://forms.gle/prRKqeFWZNq6fkFTA</w:t>
        </w:r>
      </w:hyperlink>
    </w:p>
    <w:p w14:paraId="6E69B31B" w14:textId="77777777" w:rsidR="00606DFC" w:rsidRDefault="00606DFC" w:rsidP="00606DFC">
      <w:pPr>
        <w:pStyle w:val="a3"/>
        <w:snapToGrid w:val="0"/>
        <w:ind w:leftChars="0" w:left="784"/>
        <w:rPr>
          <w:sz w:val="24"/>
          <w:szCs w:val="24"/>
        </w:rPr>
      </w:pPr>
    </w:p>
    <w:p w14:paraId="3F228C26" w14:textId="77777777" w:rsidR="00606DFC" w:rsidRDefault="00606DFC" w:rsidP="00606DFC">
      <w:pPr>
        <w:pStyle w:val="a3"/>
        <w:snapToGrid w:val="0"/>
        <w:ind w:leftChars="0" w:left="784"/>
        <w:jc w:val="left"/>
        <w:rPr>
          <w:sz w:val="24"/>
          <w:szCs w:val="24"/>
        </w:rPr>
      </w:pPr>
    </w:p>
    <w:p w14:paraId="7AE24242" w14:textId="78B2CE96" w:rsidR="00606DFC" w:rsidRDefault="00606DFC" w:rsidP="00606DFC">
      <w:pPr>
        <w:widowControl/>
        <w:jc w:val="left"/>
        <w:rPr>
          <w:sz w:val="24"/>
          <w:szCs w:val="24"/>
        </w:rPr>
      </w:pPr>
      <w:r>
        <w:rPr>
          <w:rFonts w:hint="eastAsia"/>
          <w:sz w:val="24"/>
          <w:szCs w:val="24"/>
        </w:rPr>
        <w:t>今後の流れ</w:t>
      </w:r>
    </w:p>
    <w:p w14:paraId="5514DF9A" w14:textId="77777777" w:rsidR="00606DFC" w:rsidRPr="00A566B3" w:rsidRDefault="00606DFC" w:rsidP="00606DFC">
      <w:pPr>
        <w:pStyle w:val="a3"/>
        <w:numPr>
          <w:ilvl w:val="0"/>
          <w:numId w:val="2"/>
        </w:numPr>
        <w:snapToGrid w:val="0"/>
        <w:ind w:leftChars="0"/>
        <w:rPr>
          <w:sz w:val="24"/>
          <w:szCs w:val="24"/>
        </w:rPr>
      </w:pPr>
      <w:r>
        <w:rPr>
          <w:rFonts w:hint="eastAsia"/>
          <w:sz w:val="24"/>
          <w:szCs w:val="24"/>
        </w:rPr>
        <w:t>令和６年度におこなわれる県予選（全小、中国ジュニア、RSK杯、中牟田杯、選抜室内）</w:t>
      </w:r>
      <w:r w:rsidRPr="00A566B3">
        <w:rPr>
          <w:rFonts w:hint="eastAsia"/>
          <w:sz w:val="24"/>
          <w:szCs w:val="24"/>
        </w:rPr>
        <w:t>の結果やプレーの様子、ランキング等を参考にエントリーしている選手の中からジュニア委員会と強化委員会が連携･協議して選手選考を行います。</w:t>
      </w:r>
    </w:p>
    <w:p w14:paraId="1CD2FA14" w14:textId="77777777" w:rsidR="00606DFC" w:rsidRPr="00CC2BD6" w:rsidRDefault="00606DFC" w:rsidP="00606DFC">
      <w:pPr>
        <w:pStyle w:val="a3"/>
        <w:numPr>
          <w:ilvl w:val="0"/>
          <w:numId w:val="2"/>
        </w:numPr>
        <w:snapToGrid w:val="0"/>
        <w:ind w:leftChars="0"/>
        <w:rPr>
          <w:sz w:val="24"/>
          <w:szCs w:val="24"/>
        </w:rPr>
      </w:pPr>
      <w:r w:rsidRPr="00CC2BD6">
        <w:rPr>
          <w:rFonts w:hint="eastAsia"/>
          <w:sz w:val="24"/>
          <w:szCs w:val="24"/>
        </w:rPr>
        <w:t>第３回の詳細案内が協会に届きましたら、選出された選手には、テニス協会より電話にて参加の再確認をします。（電話が来なかった方は選考されなかったと考えてください。）参加が確認できた場合は、申込の手続きに関する書類をメールで送ります。</w:t>
      </w:r>
    </w:p>
    <w:p w14:paraId="64D090A7" w14:textId="77777777" w:rsidR="00606DFC" w:rsidRPr="00A566B3" w:rsidRDefault="00606DFC" w:rsidP="00606DFC">
      <w:pPr>
        <w:pStyle w:val="a3"/>
        <w:numPr>
          <w:ilvl w:val="0"/>
          <w:numId w:val="2"/>
        </w:numPr>
        <w:snapToGrid w:val="0"/>
        <w:ind w:leftChars="0"/>
        <w:rPr>
          <w:sz w:val="24"/>
          <w:szCs w:val="24"/>
        </w:rPr>
      </w:pPr>
      <w:r>
        <w:rPr>
          <w:rFonts w:hint="eastAsia"/>
          <w:sz w:val="24"/>
          <w:szCs w:val="24"/>
        </w:rPr>
        <w:t>書類が送られてきたら、</w:t>
      </w:r>
      <w:r w:rsidRPr="00A566B3">
        <w:rPr>
          <w:rFonts w:hint="eastAsia"/>
          <w:sz w:val="24"/>
          <w:szCs w:val="24"/>
        </w:rPr>
        <w:t>選手個人（保護者）</w:t>
      </w:r>
      <w:r>
        <w:rPr>
          <w:rFonts w:hint="eastAsia"/>
          <w:sz w:val="24"/>
          <w:szCs w:val="24"/>
        </w:rPr>
        <w:t>で</w:t>
      </w:r>
      <w:r w:rsidRPr="00A566B3">
        <w:rPr>
          <w:rFonts w:hint="eastAsia"/>
          <w:sz w:val="24"/>
          <w:szCs w:val="24"/>
        </w:rPr>
        <w:t>申</w:t>
      </w:r>
      <w:r>
        <w:rPr>
          <w:rFonts w:hint="eastAsia"/>
          <w:sz w:val="24"/>
          <w:szCs w:val="24"/>
        </w:rPr>
        <w:t>し</w:t>
      </w:r>
      <w:r w:rsidRPr="00A566B3">
        <w:rPr>
          <w:rFonts w:hint="eastAsia"/>
          <w:sz w:val="24"/>
          <w:szCs w:val="24"/>
        </w:rPr>
        <w:t>込</w:t>
      </w:r>
      <w:r>
        <w:rPr>
          <w:rFonts w:hint="eastAsia"/>
          <w:sz w:val="24"/>
          <w:szCs w:val="24"/>
        </w:rPr>
        <w:t>み</w:t>
      </w:r>
      <w:r w:rsidRPr="00A566B3">
        <w:rPr>
          <w:rFonts w:hint="eastAsia"/>
          <w:sz w:val="24"/>
          <w:szCs w:val="24"/>
        </w:rPr>
        <w:t>の手続きを行なって</w:t>
      </w:r>
      <w:r>
        <w:rPr>
          <w:rFonts w:hint="eastAsia"/>
          <w:sz w:val="24"/>
          <w:szCs w:val="24"/>
        </w:rPr>
        <w:t>ください</w:t>
      </w:r>
      <w:r w:rsidRPr="00A566B3">
        <w:rPr>
          <w:rFonts w:hint="eastAsia"/>
          <w:sz w:val="24"/>
          <w:szCs w:val="24"/>
        </w:rPr>
        <w:t>。</w:t>
      </w:r>
    </w:p>
    <w:p w14:paraId="3AC9020D" w14:textId="304A4A22" w:rsidR="00606DFC" w:rsidRDefault="00606DFC" w:rsidP="00606DFC">
      <w:pPr>
        <w:pStyle w:val="a3"/>
        <w:snapToGrid w:val="0"/>
        <w:ind w:leftChars="0" w:left="784"/>
        <w:jc w:val="right"/>
        <w:rPr>
          <w:sz w:val="24"/>
          <w:szCs w:val="24"/>
        </w:rPr>
      </w:pPr>
      <w:r>
        <w:rPr>
          <w:rFonts w:hint="eastAsia"/>
        </w:rPr>
        <w:t>以上</w:t>
      </w:r>
    </w:p>
    <w:sectPr w:rsidR="00606D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A3C2" w14:textId="77777777" w:rsidR="005C0BA8" w:rsidRDefault="005C0BA8" w:rsidP="00BC026B">
      <w:r>
        <w:separator/>
      </w:r>
    </w:p>
  </w:endnote>
  <w:endnote w:type="continuationSeparator" w:id="0">
    <w:p w14:paraId="4785372B" w14:textId="77777777" w:rsidR="005C0BA8" w:rsidRDefault="005C0BA8" w:rsidP="00BC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480E" w14:textId="77777777" w:rsidR="005C0BA8" w:rsidRDefault="005C0BA8" w:rsidP="00BC026B">
      <w:r>
        <w:separator/>
      </w:r>
    </w:p>
  </w:footnote>
  <w:footnote w:type="continuationSeparator" w:id="0">
    <w:p w14:paraId="43AAE1B1" w14:textId="77777777" w:rsidR="005C0BA8" w:rsidRDefault="005C0BA8" w:rsidP="00BC0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514"/>
    <w:multiLevelType w:val="hybridMultilevel"/>
    <w:tmpl w:val="FDCE5108"/>
    <w:lvl w:ilvl="0" w:tplc="A2D08AB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6323E9C"/>
    <w:multiLevelType w:val="hybridMultilevel"/>
    <w:tmpl w:val="B298232E"/>
    <w:lvl w:ilvl="0" w:tplc="614610EC">
      <w:start w:val="3"/>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 w15:restartNumberingAfterBreak="0">
    <w:nsid w:val="55E61B0A"/>
    <w:multiLevelType w:val="hybridMultilevel"/>
    <w:tmpl w:val="FBEAC456"/>
    <w:lvl w:ilvl="0" w:tplc="C5CA7DA8">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7BFA0B57"/>
    <w:multiLevelType w:val="hybridMultilevel"/>
    <w:tmpl w:val="F252C2B0"/>
    <w:lvl w:ilvl="0" w:tplc="F7EA917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9990757">
    <w:abstractNumId w:val="0"/>
  </w:num>
  <w:num w:numId="2" w16cid:durableId="1672247756">
    <w:abstractNumId w:val="2"/>
  </w:num>
  <w:num w:numId="3" w16cid:durableId="1402866519">
    <w:abstractNumId w:val="1"/>
  </w:num>
  <w:num w:numId="4" w16cid:durableId="1062950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A"/>
    <w:rsid w:val="000271CD"/>
    <w:rsid w:val="000844E2"/>
    <w:rsid w:val="000D3592"/>
    <w:rsid w:val="00116BCE"/>
    <w:rsid w:val="0016707A"/>
    <w:rsid w:val="0022347A"/>
    <w:rsid w:val="00296DE1"/>
    <w:rsid w:val="00331A8E"/>
    <w:rsid w:val="003F51C8"/>
    <w:rsid w:val="005549D8"/>
    <w:rsid w:val="0057663E"/>
    <w:rsid w:val="00581447"/>
    <w:rsid w:val="005C0BA8"/>
    <w:rsid w:val="00606DFC"/>
    <w:rsid w:val="00653D9D"/>
    <w:rsid w:val="006550A0"/>
    <w:rsid w:val="00735181"/>
    <w:rsid w:val="007B1309"/>
    <w:rsid w:val="007B2FEF"/>
    <w:rsid w:val="008A6AFC"/>
    <w:rsid w:val="00A566B3"/>
    <w:rsid w:val="00B52C5B"/>
    <w:rsid w:val="00B65860"/>
    <w:rsid w:val="00BC026B"/>
    <w:rsid w:val="00CC2BD6"/>
    <w:rsid w:val="00E44876"/>
    <w:rsid w:val="00E83B56"/>
    <w:rsid w:val="00E8543A"/>
    <w:rsid w:val="00F453A0"/>
    <w:rsid w:val="00F5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07D8C"/>
  <w15:chartTrackingRefBased/>
  <w15:docId w15:val="{B8381F19-5418-40F5-B4EE-745D01C5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43A"/>
    <w:pPr>
      <w:ind w:leftChars="400" w:left="840"/>
    </w:pPr>
  </w:style>
  <w:style w:type="paragraph" w:styleId="a4">
    <w:name w:val="header"/>
    <w:basedOn w:val="a"/>
    <w:link w:val="a5"/>
    <w:uiPriority w:val="99"/>
    <w:unhideWhenUsed/>
    <w:rsid w:val="00BC026B"/>
    <w:pPr>
      <w:tabs>
        <w:tab w:val="center" w:pos="4252"/>
        <w:tab w:val="right" w:pos="8504"/>
      </w:tabs>
      <w:snapToGrid w:val="0"/>
    </w:pPr>
  </w:style>
  <w:style w:type="character" w:customStyle="1" w:styleId="a5">
    <w:name w:val="ヘッダー (文字)"/>
    <w:basedOn w:val="a0"/>
    <w:link w:val="a4"/>
    <w:uiPriority w:val="99"/>
    <w:rsid w:val="00BC026B"/>
  </w:style>
  <w:style w:type="paragraph" w:styleId="a6">
    <w:name w:val="footer"/>
    <w:basedOn w:val="a"/>
    <w:link w:val="a7"/>
    <w:uiPriority w:val="99"/>
    <w:unhideWhenUsed/>
    <w:rsid w:val="00BC026B"/>
    <w:pPr>
      <w:tabs>
        <w:tab w:val="center" w:pos="4252"/>
        <w:tab w:val="right" w:pos="8504"/>
      </w:tabs>
      <w:snapToGrid w:val="0"/>
    </w:pPr>
  </w:style>
  <w:style w:type="character" w:customStyle="1" w:styleId="a7">
    <w:name w:val="フッター (文字)"/>
    <w:basedOn w:val="a0"/>
    <w:link w:val="a6"/>
    <w:uiPriority w:val="99"/>
    <w:rsid w:val="00BC026B"/>
  </w:style>
  <w:style w:type="character" w:styleId="a8">
    <w:name w:val="Hyperlink"/>
    <w:basedOn w:val="a0"/>
    <w:uiPriority w:val="99"/>
    <w:unhideWhenUsed/>
    <w:rsid w:val="000844E2"/>
    <w:rPr>
      <w:color w:val="0000FF"/>
      <w:u w:val="single"/>
    </w:rPr>
  </w:style>
  <w:style w:type="character" w:styleId="a9">
    <w:name w:val="Unresolved Mention"/>
    <w:basedOn w:val="a0"/>
    <w:uiPriority w:val="99"/>
    <w:semiHidden/>
    <w:unhideWhenUsed/>
    <w:rsid w:val="000844E2"/>
    <w:rPr>
      <w:color w:val="605E5C"/>
      <w:shd w:val="clear" w:color="auto" w:fill="E1DFDD"/>
    </w:rPr>
  </w:style>
  <w:style w:type="paragraph" w:styleId="aa">
    <w:name w:val="Closing"/>
    <w:basedOn w:val="a"/>
    <w:link w:val="ab"/>
    <w:uiPriority w:val="99"/>
    <w:unhideWhenUsed/>
    <w:rsid w:val="0057663E"/>
    <w:pPr>
      <w:jc w:val="right"/>
    </w:pPr>
    <w:rPr>
      <w:sz w:val="24"/>
      <w:szCs w:val="24"/>
    </w:rPr>
  </w:style>
  <w:style w:type="character" w:customStyle="1" w:styleId="ab">
    <w:name w:val="結語 (文字)"/>
    <w:basedOn w:val="a0"/>
    <w:link w:val="aa"/>
    <w:uiPriority w:val="99"/>
    <w:rsid w:val="0057663E"/>
    <w:rPr>
      <w:sz w:val="24"/>
      <w:szCs w:val="24"/>
    </w:rPr>
  </w:style>
  <w:style w:type="character" w:styleId="ac">
    <w:name w:val="FollowedHyperlink"/>
    <w:basedOn w:val="a0"/>
    <w:uiPriority w:val="99"/>
    <w:semiHidden/>
    <w:unhideWhenUsed/>
    <w:rsid w:val="00606D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rRKqeFWZNq6fkF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D551-20CC-41F6-8FA4-578451D2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ジュニア委員会 広島県テニス</dc:creator>
  <cp:keywords/>
  <dc:description/>
  <cp:lastModifiedBy>ジュニア委員会 広島県テニス</cp:lastModifiedBy>
  <cp:revision>10</cp:revision>
  <dcterms:created xsi:type="dcterms:W3CDTF">2024-03-22T22:26:00Z</dcterms:created>
  <dcterms:modified xsi:type="dcterms:W3CDTF">2024-03-23T10:47:00Z</dcterms:modified>
</cp:coreProperties>
</file>